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25E" w:rsidRDefault="0012519A">
      <w:pPr>
        <w:pStyle w:val="a6"/>
        <w:widowControl/>
        <w:spacing w:before="150" w:beforeAutospacing="0" w:afterAutospacing="0" w:line="360" w:lineRule="atLeast"/>
        <w:rPr>
          <w:rFonts w:asciiTheme="majorEastAsia" w:eastAsiaTheme="majorEastAsia" w:hAnsiTheme="majorEastAsia" w:cstheme="majorEastAsia"/>
          <w:b/>
          <w:bCs/>
          <w:color w:val="0D0D0D" w:themeColor="text1" w:themeTint="F2"/>
          <w:sz w:val="32"/>
          <w:szCs w:val="32"/>
        </w:rPr>
      </w:pPr>
      <w:r>
        <w:rPr>
          <w:rFonts w:ascii="微软雅黑" w:eastAsia="微软雅黑" w:hAnsi="微软雅黑" w:cs="微软雅黑" w:hint="eastAsia"/>
          <w:color w:val="666666"/>
          <w:sz w:val="21"/>
          <w:szCs w:val="21"/>
        </w:rPr>
        <w:t xml:space="preserve">    </w:t>
      </w:r>
      <w:r>
        <w:rPr>
          <w:rFonts w:asciiTheme="majorEastAsia" w:eastAsiaTheme="majorEastAsia" w:hAnsiTheme="majorEastAsia" w:cstheme="majorEastAsia" w:hint="eastAsia"/>
          <w:color w:val="666666"/>
          <w:sz w:val="21"/>
          <w:szCs w:val="21"/>
        </w:rPr>
        <w:t xml:space="preserve">             </w:t>
      </w:r>
      <w:r>
        <w:rPr>
          <w:rFonts w:asciiTheme="majorEastAsia" w:eastAsiaTheme="majorEastAsia" w:hAnsiTheme="majorEastAsia" w:cstheme="majorEastAsia" w:hint="eastAsia"/>
          <w:b/>
          <w:bCs/>
          <w:color w:val="0D0D0D" w:themeColor="text1" w:themeTint="F2"/>
          <w:sz w:val="32"/>
          <w:szCs w:val="32"/>
        </w:rPr>
        <w:t>重庆琪金食品集团有限公司招聘简章</w:t>
      </w:r>
    </w:p>
    <w:p w:rsidR="0012425E" w:rsidRDefault="004E1B16">
      <w:pPr>
        <w:pStyle w:val="a6"/>
        <w:widowControl/>
        <w:spacing w:before="150" w:beforeAutospacing="0" w:afterAutospacing="0" w:line="360" w:lineRule="atLeast"/>
      </w:pPr>
      <w:r>
        <w:rPr>
          <w:noProof/>
          <w:sz w:val="36"/>
        </w:rPr>
        <w:drawing>
          <wp:inline distT="0" distB="0" distL="0" distR="0" wp14:anchorId="119FAA45" wp14:editId="3553D35D">
            <wp:extent cx="5267325" cy="47720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7325" cy="4772025"/>
                    </a:xfrm>
                    <a:prstGeom prst="rect">
                      <a:avLst/>
                    </a:prstGeom>
                    <a:noFill/>
                    <a:ln>
                      <a:noFill/>
                    </a:ln>
                  </pic:spPr>
                </pic:pic>
              </a:graphicData>
            </a:graphic>
          </wp:inline>
        </w:drawing>
      </w:r>
    </w:p>
    <w:p w:rsidR="0012425E" w:rsidRDefault="0012425E">
      <w:pPr>
        <w:pStyle w:val="a6"/>
        <w:widowControl/>
        <w:spacing w:before="150" w:beforeAutospacing="0" w:afterAutospacing="0" w:line="360" w:lineRule="atLeast"/>
        <w:rPr>
          <w:rFonts w:asciiTheme="majorEastAsia" w:eastAsiaTheme="majorEastAsia" w:hAnsiTheme="majorEastAsia" w:cstheme="majorEastAsia"/>
          <w:b/>
          <w:bCs/>
          <w:color w:val="0D0D0D" w:themeColor="text1" w:themeTint="F2"/>
          <w:sz w:val="32"/>
          <w:szCs w:val="32"/>
        </w:rPr>
      </w:pPr>
    </w:p>
    <w:p w:rsidR="0012425E" w:rsidRDefault="0012519A">
      <w:pPr>
        <w:pStyle w:val="a6"/>
        <w:widowControl/>
        <w:spacing w:before="150" w:beforeAutospacing="0" w:afterAutospacing="0" w:line="320" w:lineRule="atLeast"/>
        <w:rPr>
          <w:rFonts w:asciiTheme="majorEastAsia" w:eastAsiaTheme="majorEastAsia" w:hAnsiTheme="majorEastAsia" w:cstheme="majorEastAsia"/>
          <w:b/>
          <w:bCs/>
          <w:color w:val="0D0D0D" w:themeColor="text1" w:themeTint="F2"/>
          <w:sz w:val="21"/>
          <w:szCs w:val="21"/>
        </w:rPr>
      </w:pPr>
      <w:r>
        <w:rPr>
          <w:rFonts w:asciiTheme="majorEastAsia" w:eastAsiaTheme="majorEastAsia" w:hAnsiTheme="majorEastAsia" w:cstheme="majorEastAsia" w:hint="eastAsia"/>
          <w:b/>
          <w:bCs/>
          <w:color w:val="0D0D0D" w:themeColor="text1" w:themeTint="F2"/>
          <w:sz w:val="21"/>
          <w:szCs w:val="21"/>
        </w:rPr>
        <w:t>公司简介</w:t>
      </w:r>
    </w:p>
    <w:p w:rsidR="0012425E" w:rsidRDefault="0012519A">
      <w:pPr>
        <w:pStyle w:val="a6"/>
        <w:widowControl/>
        <w:spacing w:before="150" w:beforeAutospacing="0" w:afterAutospacing="0" w:line="320" w:lineRule="atLeast"/>
        <w:ind w:firstLineChars="200" w:firstLine="422"/>
        <w:rPr>
          <w:rFonts w:asciiTheme="majorEastAsia" w:eastAsiaTheme="majorEastAsia" w:hAnsiTheme="majorEastAsia" w:cstheme="majorEastAsia"/>
          <w:b/>
          <w:bCs/>
          <w:color w:val="0D0D0D" w:themeColor="text1" w:themeTint="F2"/>
          <w:sz w:val="21"/>
          <w:szCs w:val="21"/>
        </w:rPr>
      </w:pPr>
      <w:r>
        <w:rPr>
          <w:rFonts w:asciiTheme="majorEastAsia" w:eastAsiaTheme="majorEastAsia" w:hAnsiTheme="majorEastAsia" w:cstheme="majorEastAsia" w:hint="eastAsia"/>
          <w:b/>
          <w:bCs/>
          <w:color w:val="0D0D0D" w:themeColor="text1" w:themeTint="F2"/>
          <w:sz w:val="21"/>
          <w:szCs w:val="21"/>
        </w:rPr>
        <w:t xml:space="preserve">                       重庆琪金集团找的就是你！</w:t>
      </w:r>
    </w:p>
    <w:p w:rsidR="0012425E" w:rsidRDefault="0012519A">
      <w:pPr>
        <w:pStyle w:val="a6"/>
        <w:widowControl/>
        <w:spacing w:before="150" w:beforeAutospacing="0" w:afterAutospacing="0" w:line="320" w:lineRule="atLeast"/>
        <w:ind w:firstLineChars="250" w:firstLine="525"/>
        <w:rPr>
          <w:rFonts w:asciiTheme="majorEastAsia" w:eastAsiaTheme="majorEastAsia" w:hAnsiTheme="majorEastAsia" w:cstheme="majorEastAsia"/>
          <w:color w:val="0D0D0D" w:themeColor="text1" w:themeTint="F2"/>
          <w:sz w:val="21"/>
          <w:szCs w:val="21"/>
        </w:rPr>
      </w:pPr>
      <w:r>
        <w:rPr>
          <w:rFonts w:asciiTheme="majorEastAsia" w:eastAsiaTheme="majorEastAsia" w:hAnsiTheme="majorEastAsia" w:cstheme="majorEastAsia" w:hint="eastAsia"/>
          <w:color w:val="0D0D0D" w:themeColor="text1" w:themeTint="F2"/>
          <w:sz w:val="21"/>
          <w:szCs w:val="21"/>
        </w:rPr>
        <w:t>这是一群年轻人大显身手的真实舞台,董事长林其鑫自幼接触土猪行业用青春、汗水和智慧带领一群志同道合的年轻人团队，从一家土猪肉专卖店做起10年发展600家生鲜猪肉门店从重庆走向成都、南京、苏州……年销售额直冲20亿元,从2008年公司成立开设第一家门店，发展铸就中国土猪行业标杆企业这是扶持追梦人圆梦的孵化器，只要你认同琪金集团“打造中国良心食品企业让每个中国人吃上优质放心土猪肉的发展理念”那么你就站上了巨人的肩膀登高望远未来目标清晰可见触手可及。因为琪金集团是一个聚集生态养殖、屠宰加工、物流配送、终端销售、产品研发于一体的全产业链生鲜食品名企早已赢得万千消费者的赞誉“农业产业化市级龙头企业”“重庆市重要商品重点保供企业”这是重庆市政府授予的金字招牌也是琪金集团实力与成就的展示 !                                             来吧，不甘沉默总想迸发的年轻人,这里有励志的故事、青春洋溢的伙伴还有通达人生新高</w:t>
      </w:r>
      <w:r>
        <w:rPr>
          <w:rFonts w:asciiTheme="majorEastAsia" w:eastAsiaTheme="majorEastAsia" w:hAnsiTheme="majorEastAsia" w:cstheme="majorEastAsia" w:hint="eastAsia"/>
          <w:color w:val="0D0D0D" w:themeColor="text1" w:themeTint="F2"/>
          <w:sz w:val="21"/>
          <w:szCs w:val="21"/>
        </w:rPr>
        <w:lastRenderedPageBreak/>
        <w:t>度的跳板就等你纵身一跃,触摸理想的篮板和无限的可能,新的10年我们面朝大海,矢志不渝跻身中国现代食品企业,打造主板上市企业拥抱新时代迈出全球化步伐!</w:t>
      </w:r>
      <w:r w:rsidR="004E1B16">
        <w:rPr>
          <w:rFonts w:asciiTheme="majorEastAsia" w:eastAsiaTheme="majorEastAsia" w:hAnsiTheme="majorEastAsia" w:cstheme="majorEastAsia" w:hint="eastAsia"/>
          <w:color w:val="0D0D0D" w:themeColor="text1" w:themeTint="F2"/>
          <w:sz w:val="21"/>
          <w:szCs w:val="21"/>
        </w:rPr>
        <w:t>你还在犹豫什么？</w:t>
      </w:r>
    </w:p>
    <w:tbl>
      <w:tblPr>
        <w:tblStyle w:val="a9"/>
        <w:tblpPr w:leftFromText="180" w:rightFromText="180" w:vertAnchor="text" w:horzAnchor="page" w:tblpX="1892" w:tblpY="138"/>
        <w:tblOverlap w:val="never"/>
        <w:tblW w:w="8721" w:type="dxa"/>
        <w:tblLayout w:type="fixed"/>
        <w:tblLook w:val="04A0" w:firstRow="1" w:lastRow="0" w:firstColumn="1" w:lastColumn="0" w:noHBand="0" w:noVBand="1"/>
      </w:tblPr>
      <w:tblGrid>
        <w:gridCol w:w="988"/>
        <w:gridCol w:w="670"/>
        <w:gridCol w:w="2268"/>
        <w:gridCol w:w="1212"/>
        <w:gridCol w:w="1205"/>
        <w:gridCol w:w="1192"/>
        <w:gridCol w:w="1186"/>
      </w:tblGrid>
      <w:tr w:rsidR="002E019B" w:rsidRPr="002E019B" w:rsidTr="002E019B">
        <w:tc>
          <w:tcPr>
            <w:tcW w:w="988" w:type="dxa"/>
          </w:tcPr>
          <w:p w:rsidR="002E019B" w:rsidRPr="002E019B" w:rsidRDefault="002E019B">
            <w:pPr>
              <w:pStyle w:val="a6"/>
              <w:widowControl/>
              <w:spacing w:before="150" w:beforeAutospacing="0" w:afterAutospacing="0" w:line="320" w:lineRule="atLeast"/>
              <w:jc w:val="both"/>
              <w:rPr>
                <w:rFonts w:asciiTheme="majorEastAsia" w:eastAsiaTheme="majorEastAsia" w:hAnsiTheme="majorEastAsia" w:cstheme="majorEastAsia"/>
                <w:color w:val="0D0D0D" w:themeColor="text1" w:themeTint="F2"/>
                <w:sz w:val="18"/>
                <w:szCs w:val="18"/>
              </w:rPr>
            </w:pPr>
            <w:r w:rsidRPr="002E019B">
              <w:rPr>
                <w:rFonts w:asciiTheme="majorEastAsia" w:eastAsiaTheme="majorEastAsia" w:hAnsiTheme="majorEastAsia" w:cstheme="majorEastAsia" w:hint="eastAsia"/>
                <w:color w:val="0D0D0D" w:themeColor="text1" w:themeTint="F2"/>
                <w:sz w:val="18"/>
                <w:szCs w:val="18"/>
              </w:rPr>
              <w:t>招聘岗位</w:t>
            </w:r>
          </w:p>
        </w:tc>
        <w:tc>
          <w:tcPr>
            <w:tcW w:w="670" w:type="dxa"/>
          </w:tcPr>
          <w:p w:rsidR="002E019B" w:rsidRPr="002E019B" w:rsidRDefault="002E019B">
            <w:pPr>
              <w:pStyle w:val="a6"/>
              <w:widowControl/>
              <w:spacing w:before="150" w:beforeAutospacing="0" w:afterAutospacing="0" w:line="320" w:lineRule="atLeast"/>
              <w:jc w:val="center"/>
              <w:rPr>
                <w:rFonts w:asciiTheme="majorEastAsia" w:eastAsiaTheme="majorEastAsia" w:hAnsiTheme="majorEastAsia" w:cstheme="majorEastAsia"/>
                <w:color w:val="0D0D0D" w:themeColor="text1" w:themeTint="F2"/>
                <w:sz w:val="18"/>
                <w:szCs w:val="18"/>
              </w:rPr>
            </w:pPr>
            <w:r w:rsidRPr="002E019B">
              <w:rPr>
                <w:rFonts w:asciiTheme="majorEastAsia" w:eastAsiaTheme="majorEastAsia" w:hAnsiTheme="majorEastAsia" w:cstheme="majorEastAsia" w:hint="eastAsia"/>
                <w:color w:val="0D0D0D" w:themeColor="text1" w:themeTint="F2"/>
                <w:sz w:val="18"/>
                <w:szCs w:val="18"/>
              </w:rPr>
              <w:t>人数</w:t>
            </w:r>
          </w:p>
        </w:tc>
        <w:tc>
          <w:tcPr>
            <w:tcW w:w="2268" w:type="dxa"/>
          </w:tcPr>
          <w:p w:rsidR="002E019B" w:rsidRPr="002E019B" w:rsidRDefault="002E019B">
            <w:pPr>
              <w:pStyle w:val="a6"/>
              <w:widowControl/>
              <w:spacing w:before="150" w:beforeAutospacing="0" w:afterAutospacing="0" w:line="320" w:lineRule="atLeast"/>
              <w:jc w:val="center"/>
              <w:rPr>
                <w:rFonts w:asciiTheme="majorEastAsia" w:eastAsiaTheme="majorEastAsia" w:hAnsiTheme="majorEastAsia" w:cstheme="majorEastAsia"/>
                <w:color w:val="0D0D0D" w:themeColor="text1" w:themeTint="F2"/>
                <w:sz w:val="18"/>
                <w:szCs w:val="18"/>
              </w:rPr>
            </w:pPr>
            <w:r w:rsidRPr="002E019B">
              <w:rPr>
                <w:rFonts w:asciiTheme="majorEastAsia" w:eastAsiaTheme="majorEastAsia" w:hAnsiTheme="majorEastAsia" w:cstheme="majorEastAsia" w:hint="eastAsia"/>
                <w:color w:val="0D0D0D" w:themeColor="text1" w:themeTint="F2"/>
                <w:sz w:val="18"/>
                <w:szCs w:val="18"/>
              </w:rPr>
              <w:t>招聘要求</w:t>
            </w:r>
          </w:p>
        </w:tc>
        <w:tc>
          <w:tcPr>
            <w:tcW w:w="1212" w:type="dxa"/>
          </w:tcPr>
          <w:p w:rsidR="002E019B" w:rsidRPr="002E019B" w:rsidRDefault="002E019B">
            <w:pPr>
              <w:pStyle w:val="a6"/>
              <w:widowControl/>
              <w:spacing w:before="150" w:beforeAutospacing="0" w:afterAutospacing="0" w:line="320" w:lineRule="atLeast"/>
              <w:jc w:val="center"/>
              <w:rPr>
                <w:rFonts w:asciiTheme="majorEastAsia" w:eastAsiaTheme="majorEastAsia" w:hAnsiTheme="majorEastAsia" w:cstheme="majorEastAsia"/>
                <w:color w:val="0D0D0D" w:themeColor="text1" w:themeTint="F2"/>
                <w:sz w:val="18"/>
                <w:szCs w:val="18"/>
              </w:rPr>
            </w:pPr>
            <w:r w:rsidRPr="002E019B">
              <w:rPr>
                <w:rFonts w:asciiTheme="majorEastAsia" w:eastAsiaTheme="majorEastAsia" w:hAnsiTheme="majorEastAsia" w:cstheme="majorEastAsia" w:hint="eastAsia"/>
                <w:color w:val="0D0D0D" w:themeColor="text1" w:themeTint="F2"/>
                <w:sz w:val="18"/>
                <w:szCs w:val="18"/>
              </w:rPr>
              <w:t>薪资待遇</w:t>
            </w:r>
          </w:p>
        </w:tc>
        <w:tc>
          <w:tcPr>
            <w:tcW w:w="1205" w:type="dxa"/>
          </w:tcPr>
          <w:p w:rsidR="002E019B" w:rsidRPr="002E019B" w:rsidRDefault="002E019B">
            <w:pPr>
              <w:pStyle w:val="a6"/>
              <w:widowControl/>
              <w:spacing w:before="150" w:beforeAutospacing="0" w:afterAutospacing="0" w:line="320" w:lineRule="atLeast"/>
              <w:jc w:val="center"/>
              <w:rPr>
                <w:rFonts w:asciiTheme="majorEastAsia" w:eastAsiaTheme="majorEastAsia" w:hAnsiTheme="majorEastAsia" w:cstheme="majorEastAsia"/>
                <w:color w:val="0D0D0D" w:themeColor="text1" w:themeTint="F2"/>
                <w:sz w:val="18"/>
                <w:szCs w:val="18"/>
              </w:rPr>
            </w:pPr>
            <w:r w:rsidRPr="002E019B">
              <w:rPr>
                <w:rFonts w:asciiTheme="majorEastAsia" w:eastAsiaTheme="majorEastAsia" w:hAnsiTheme="majorEastAsia" w:cstheme="majorEastAsia" w:hint="eastAsia"/>
                <w:color w:val="0D0D0D" w:themeColor="text1" w:themeTint="F2"/>
                <w:sz w:val="18"/>
                <w:szCs w:val="18"/>
              </w:rPr>
              <w:t>晋升路线</w:t>
            </w:r>
          </w:p>
        </w:tc>
        <w:tc>
          <w:tcPr>
            <w:tcW w:w="1192" w:type="dxa"/>
          </w:tcPr>
          <w:p w:rsidR="002E019B" w:rsidRPr="002E019B" w:rsidRDefault="002E019B">
            <w:pPr>
              <w:jc w:val="left"/>
              <w:rPr>
                <w:sz w:val="18"/>
                <w:szCs w:val="18"/>
              </w:rPr>
            </w:pPr>
            <w:r w:rsidRPr="002E019B">
              <w:rPr>
                <w:rFonts w:hint="eastAsia"/>
                <w:sz w:val="18"/>
                <w:szCs w:val="18"/>
              </w:rPr>
              <w:t>岗位职能职能</w:t>
            </w:r>
          </w:p>
        </w:tc>
        <w:tc>
          <w:tcPr>
            <w:tcW w:w="1186" w:type="dxa"/>
          </w:tcPr>
          <w:p w:rsidR="002E019B" w:rsidRPr="002E019B" w:rsidRDefault="002E019B">
            <w:pPr>
              <w:pStyle w:val="a6"/>
              <w:widowControl/>
              <w:spacing w:before="150" w:beforeAutospacing="0" w:afterAutospacing="0" w:line="320" w:lineRule="atLeast"/>
              <w:jc w:val="center"/>
              <w:rPr>
                <w:rFonts w:asciiTheme="majorEastAsia" w:eastAsiaTheme="majorEastAsia" w:hAnsiTheme="majorEastAsia" w:cstheme="majorEastAsia"/>
                <w:color w:val="0D0D0D" w:themeColor="text1" w:themeTint="F2"/>
                <w:sz w:val="18"/>
                <w:szCs w:val="18"/>
              </w:rPr>
            </w:pPr>
            <w:r w:rsidRPr="002E019B">
              <w:rPr>
                <w:rFonts w:asciiTheme="majorEastAsia" w:eastAsiaTheme="majorEastAsia" w:hAnsiTheme="majorEastAsia" w:cstheme="majorEastAsia" w:hint="eastAsia"/>
                <w:color w:val="0D0D0D" w:themeColor="text1" w:themeTint="F2"/>
                <w:sz w:val="18"/>
                <w:szCs w:val="18"/>
              </w:rPr>
              <w:t>上班地点</w:t>
            </w:r>
          </w:p>
        </w:tc>
      </w:tr>
      <w:tr w:rsidR="002E019B" w:rsidRPr="002E019B" w:rsidTr="002E019B">
        <w:trPr>
          <w:trHeight w:val="1438"/>
        </w:trPr>
        <w:tc>
          <w:tcPr>
            <w:tcW w:w="988" w:type="dxa"/>
            <w:vAlign w:val="center"/>
          </w:tcPr>
          <w:p w:rsidR="002E019B" w:rsidRPr="002E019B" w:rsidRDefault="002E019B">
            <w:pPr>
              <w:pStyle w:val="a6"/>
              <w:widowControl/>
              <w:spacing w:before="150" w:beforeAutospacing="0" w:afterAutospacing="0" w:line="320" w:lineRule="atLeast"/>
              <w:jc w:val="center"/>
              <w:rPr>
                <w:rFonts w:asciiTheme="majorEastAsia" w:eastAsiaTheme="majorEastAsia" w:hAnsiTheme="majorEastAsia" w:cstheme="majorEastAsia"/>
                <w:color w:val="0D0D0D" w:themeColor="text1" w:themeTint="F2"/>
                <w:sz w:val="18"/>
                <w:szCs w:val="18"/>
              </w:rPr>
            </w:pPr>
            <w:r w:rsidRPr="002E019B">
              <w:rPr>
                <w:rFonts w:asciiTheme="majorEastAsia" w:eastAsiaTheme="majorEastAsia" w:hAnsiTheme="majorEastAsia" w:cstheme="majorEastAsia" w:hint="eastAsia"/>
                <w:color w:val="0D0D0D" w:themeColor="text1" w:themeTint="F2"/>
                <w:sz w:val="18"/>
                <w:szCs w:val="18"/>
              </w:rPr>
              <w:t>管培生</w:t>
            </w:r>
          </w:p>
        </w:tc>
        <w:tc>
          <w:tcPr>
            <w:tcW w:w="670" w:type="dxa"/>
            <w:vAlign w:val="center"/>
          </w:tcPr>
          <w:p w:rsidR="002E019B" w:rsidRPr="002E019B" w:rsidRDefault="002E019B">
            <w:pPr>
              <w:pStyle w:val="a6"/>
              <w:widowControl/>
              <w:spacing w:before="150" w:beforeAutospacing="0" w:afterAutospacing="0" w:line="320" w:lineRule="atLeast"/>
              <w:jc w:val="center"/>
              <w:rPr>
                <w:rFonts w:asciiTheme="majorEastAsia" w:eastAsiaTheme="majorEastAsia" w:hAnsiTheme="majorEastAsia" w:cstheme="majorEastAsia"/>
                <w:color w:val="0D0D0D" w:themeColor="text1" w:themeTint="F2"/>
                <w:sz w:val="18"/>
                <w:szCs w:val="18"/>
              </w:rPr>
            </w:pPr>
            <w:r w:rsidRPr="002E019B">
              <w:rPr>
                <w:rFonts w:asciiTheme="majorEastAsia" w:eastAsiaTheme="majorEastAsia" w:hAnsiTheme="majorEastAsia" w:cstheme="majorEastAsia" w:hint="eastAsia"/>
                <w:color w:val="0D0D0D" w:themeColor="text1" w:themeTint="F2"/>
                <w:sz w:val="18"/>
                <w:szCs w:val="18"/>
              </w:rPr>
              <w:t>20</w:t>
            </w:r>
          </w:p>
        </w:tc>
        <w:tc>
          <w:tcPr>
            <w:tcW w:w="2268" w:type="dxa"/>
            <w:vAlign w:val="bottom"/>
          </w:tcPr>
          <w:p w:rsidR="002E019B" w:rsidRPr="002E019B" w:rsidRDefault="002E019B">
            <w:pPr>
              <w:widowControl/>
              <w:spacing w:line="320" w:lineRule="atLeast"/>
              <w:rPr>
                <w:rFonts w:ascii="宋体" w:hAnsi="宋体" w:cs="宋体"/>
                <w:sz w:val="18"/>
                <w:szCs w:val="18"/>
              </w:rPr>
            </w:pPr>
            <w:r w:rsidRPr="002E019B">
              <w:rPr>
                <w:rFonts w:hint="eastAsia"/>
                <w:sz w:val="18"/>
                <w:szCs w:val="18"/>
              </w:rPr>
              <w:t>大专及本科院校毕业生，琪金集团在重庆、成都、南京等城市为你提供门店运营类、业务开发类、电商运营类、内勤类等岗位，琪金提供您学习和成长的平台，很大的发展空间</w:t>
            </w:r>
          </w:p>
          <w:p w:rsidR="002E019B" w:rsidRPr="002E019B" w:rsidRDefault="002E019B">
            <w:pPr>
              <w:widowControl/>
              <w:spacing w:line="320" w:lineRule="atLeast"/>
              <w:rPr>
                <w:sz w:val="18"/>
                <w:szCs w:val="18"/>
              </w:rPr>
            </w:pPr>
            <w:r w:rsidRPr="002E019B">
              <w:rPr>
                <w:rFonts w:hint="eastAsia"/>
                <w:sz w:val="18"/>
                <w:szCs w:val="18"/>
              </w:rPr>
              <w:t>1.</w:t>
            </w:r>
            <w:r w:rsidRPr="002E019B">
              <w:rPr>
                <w:rFonts w:hint="eastAsia"/>
                <w:sz w:val="18"/>
                <w:szCs w:val="18"/>
              </w:rPr>
              <w:t>大专及本科院校毕业生</w:t>
            </w:r>
          </w:p>
          <w:p w:rsidR="002E019B" w:rsidRPr="002E019B" w:rsidRDefault="002E019B">
            <w:pPr>
              <w:widowControl/>
              <w:spacing w:line="320" w:lineRule="atLeast"/>
              <w:rPr>
                <w:sz w:val="18"/>
                <w:szCs w:val="18"/>
              </w:rPr>
            </w:pPr>
            <w:r w:rsidRPr="002E019B">
              <w:rPr>
                <w:rFonts w:hint="eastAsia"/>
                <w:sz w:val="18"/>
                <w:szCs w:val="18"/>
              </w:rPr>
              <w:t>2.</w:t>
            </w:r>
            <w:r w:rsidRPr="002E019B">
              <w:rPr>
                <w:rFonts w:hint="eastAsia"/>
                <w:sz w:val="18"/>
                <w:szCs w:val="18"/>
              </w:rPr>
              <w:t>有上进心的在校生或应届毕业生</w:t>
            </w:r>
          </w:p>
          <w:p w:rsidR="002E019B" w:rsidRPr="002E019B" w:rsidRDefault="002E019B">
            <w:pPr>
              <w:widowControl/>
              <w:spacing w:line="320" w:lineRule="atLeast"/>
              <w:rPr>
                <w:sz w:val="18"/>
                <w:szCs w:val="18"/>
              </w:rPr>
            </w:pPr>
            <w:r w:rsidRPr="002E019B">
              <w:rPr>
                <w:rFonts w:hint="eastAsia"/>
                <w:sz w:val="18"/>
                <w:szCs w:val="18"/>
              </w:rPr>
              <w:t>3.</w:t>
            </w:r>
            <w:r w:rsidRPr="002E019B">
              <w:rPr>
                <w:rFonts w:hint="eastAsia"/>
                <w:sz w:val="18"/>
                <w:szCs w:val="18"/>
              </w:rPr>
              <w:t>在校有班干部或校干事经历优先</w:t>
            </w:r>
          </w:p>
          <w:p w:rsidR="002E019B" w:rsidRPr="002E019B" w:rsidRDefault="002E019B">
            <w:pPr>
              <w:widowControl/>
              <w:spacing w:line="320" w:lineRule="atLeast"/>
              <w:rPr>
                <w:sz w:val="18"/>
                <w:szCs w:val="18"/>
              </w:rPr>
            </w:pPr>
            <w:r w:rsidRPr="002E019B">
              <w:rPr>
                <w:rFonts w:hint="eastAsia"/>
                <w:sz w:val="18"/>
                <w:szCs w:val="18"/>
              </w:rPr>
              <w:t>4.</w:t>
            </w:r>
            <w:r w:rsidRPr="002E019B">
              <w:rPr>
                <w:rFonts w:hint="eastAsia"/>
                <w:sz w:val="18"/>
                <w:szCs w:val="18"/>
              </w:rPr>
              <w:t>学习能力强能吃苦耐劳，具备管理思维</w:t>
            </w:r>
          </w:p>
          <w:p w:rsidR="002E019B" w:rsidRPr="002E019B" w:rsidRDefault="002E019B">
            <w:pPr>
              <w:widowControl/>
              <w:spacing w:line="320" w:lineRule="atLeast"/>
              <w:rPr>
                <w:sz w:val="18"/>
                <w:szCs w:val="18"/>
              </w:rPr>
            </w:pPr>
            <w:r w:rsidRPr="002E019B">
              <w:rPr>
                <w:rFonts w:hint="eastAsia"/>
                <w:sz w:val="18"/>
                <w:szCs w:val="18"/>
              </w:rPr>
              <w:t>5.</w:t>
            </w:r>
            <w:r w:rsidRPr="002E019B">
              <w:rPr>
                <w:rFonts w:hint="eastAsia"/>
                <w:sz w:val="18"/>
                <w:szCs w:val="18"/>
              </w:rPr>
              <w:t>能服从公司管理以及调配</w:t>
            </w:r>
          </w:p>
          <w:p w:rsidR="002E019B" w:rsidRPr="002E019B" w:rsidRDefault="002E019B">
            <w:pPr>
              <w:pStyle w:val="a6"/>
              <w:widowControl/>
              <w:spacing w:before="150" w:beforeAutospacing="0" w:afterAutospacing="0" w:line="320" w:lineRule="atLeast"/>
              <w:jc w:val="both"/>
              <w:rPr>
                <w:rFonts w:asciiTheme="majorEastAsia" w:eastAsiaTheme="majorEastAsia" w:hAnsiTheme="majorEastAsia" w:cstheme="majorEastAsia"/>
                <w:color w:val="0D0D0D" w:themeColor="text1" w:themeTint="F2"/>
                <w:sz w:val="18"/>
                <w:szCs w:val="18"/>
              </w:rPr>
            </w:pPr>
          </w:p>
        </w:tc>
        <w:tc>
          <w:tcPr>
            <w:tcW w:w="1212" w:type="dxa"/>
          </w:tcPr>
          <w:p w:rsidR="002E019B" w:rsidRPr="002E019B" w:rsidRDefault="002E019B">
            <w:pPr>
              <w:pStyle w:val="a6"/>
              <w:widowControl/>
              <w:spacing w:before="150" w:beforeAutospacing="0" w:afterAutospacing="0" w:line="320" w:lineRule="atLeast"/>
              <w:jc w:val="both"/>
              <w:rPr>
                <w:rFonts w:asciiTheme="majorEastAsia" w:eastAsiaTheme="majorEastAsia" w:hAnsiTheme="majorEastAsia" w:cstheme="majorEastAsia"/>
                <w:color w:val="0D0D0D" w:themeColor="text1" w:themeTint="F2"/>
                <w:sz w:val="18"/>
                <w:szCs w:val="18"/>
              </w:rPr>
            </w:pPr>
            <w:r w:rsidRPr="002E019B">
              <w:rPr>
                <w:rFonts w:asciiTheme="majorEastAsia" w:eastAsiaTheme="majorEastAsia" w:hAnsiTheme="majorEastAsia" w:cstheme="majorEastAsia" w:hint="eastAsia"/>
                <w:color w:val="0D0D0D" w:themeColor="text1" w:themeTint="F2"/>
                <w:sz w:val="18"/>
                <w:szCs w:val="18"/>
              </w:rPr>
              <w:t>定岗后：3800-4000元/月</w:t>
            </w:r>
          </w:p>
          <w:p w:rsidR="002E019B" w:rsidRPr="002E019B" w:rsidRDefault="002E019B">
            <w:pPr>
              <w:pStyle w:val="a6"/>
              <w:widowControl/>
              <w:spacing w:before="150" w:beforeAutospacing="0" w:afterAutospacing="0" w:line="320" w:lineRule="atLeast"/>
              <w:jc w:val="both"/>
              <w:rPr>
                <w:rFonts w:asciiTheme="majorEastAsia" w:eastAsiaTheme="majorEastAsia" w:hAnsiTheme="majorEastAsia" w:cstheme="majorEastAsia"/>
                <w:color w:val="0D0D0D" w:themeColor="text1" w:themeTint="F2"/>
                <w:sz w:val="18"/>
                <w:szCs w:val="18"/>
              </w:rPr>
            </w:pPr>
            <w:r w:rsidRPr="002E019B">
              <w:rPr>
                <w:rFonts w:asciiTheme="majorEastAsia" w:eastAsiaTheme="majorEastAsia" w:hAnsiTheme="majorEastAsia" w:cstheme="majorEastAsia" w:hint="eastAsia"/>
                <w:color w:val="0D0D0D" w:themeColor="text1" w:themeTint="F2"/>
                <w:sz w:val="18"/>
                <w:szCs w:val="18"/>
              </w:rPr>
              <w:t>月休4天</w:t>
            </w:r>
          </w:p>
        </w:tc>
        <w:tc>
          <w:tcPr>
            <w:tcW w:w="1205" w:type="dxa"/>
          </w:tcPr>
          <w:p w:rsidR="002E019B" w:rsidRPr="002E019B" w:rsidRDefault="002E019B">
            <w:pPr>
              <w:rPr>
                <w:sz w:val="18"/>
                <w:szCs w:val="18"/>
              </w:rPr>
            </w:pPr>
            <w:r w:rsidRPr="002E019B">
              <w:rPr>
                <w:rFonts w:hint="eastAsia"/>
                <w:sz w:val="18"/>
                <w:szCs w:val="18"/>
              </w:rPr>
              <w:t>管培生→各部门储备干部→部门主管→部门经理</w:t>
            </w:r>
          </w:p>
        </w:tc>
        <w:tc>
          <w:tcPr>
            <w:tcW w:w="1192" w:type="dxa"/>
          </w:tcPr>
          <w:p w:rsidR="002E019B" w:rsidRPr="002E019B" w:rsidRDefault="002E019B">
            <w:pPr>
              <w:tabs>
                <w:tab w:val="left" w:pos="475"/>
              </w:tabs>
              <w:jc w:val="left"/>
              <w:rPr>
                <w:sz w:val="18"/>
                <w:szCs w:val="18"/>
              </w:rPr>
            </w:pPr>
            <w:r w:rsidRPr="002E019B">
              <w:rPr>
                <w:rFonts w:hint="eastAsia"/>
                <w:sz w:val="18"/>
                <w:szCs w:val="18"/>
              </w:rPr>
              <w:t>负责终端连锁门店的产品陈列、销售管理、售后服务客户维护及</w:t>
            </w:r>
            <w:r w:rsidRPr="002E019B">
              <w:rPr>
                <w:rFonts w:hint="eastAsia"/>
                <w:sz w:val="18"/>
                <w:szCs w:val="18"/>
              </w:rPr>
              <w:t>.</w:t>
            </w:r>
            <w:r w:rsidRPr="002E019B">
              <w:rPr>
                <w:rFonts w:hint="eastAsia"/>
                <w:sz w:val="18"/>
                <w:szCs w:val="18"/>
              </w:rPr>
              <w:t>业务开发。电商运营类</w:t>
            </w:r>
          </w:p>
        </w:tc>
        <w:tc>
          <w:tcPr>
            <w:tcW w:w="1186" w:type="dxa"/>
          </w:tcPr>
          <w:p w:rsidR="002E019B" w:rsidRPr="002E019B" w:rsidRDefault="002E019B">
            <w:pPr>
              <w:jc w:val="center"/>
              <w:rPr>
                <w:sz w:val="18"/>
                <w:szCs w:val="18"/>
              </w:rPr>
            </w:pPr>
            <w:r w:rsidRPr="002E019B">
              <w:rPr>
                <w:rFonts w:hint="eastAsia"/>
                <w:sz w:val="18"/>
                <w:szCs w:val="18"/>
              </w:rPr>
              <w:t>重庆、成都、南京、苏州主城各区域</w:t>
            </w:r>
          </w:p>
        </w:tc>
      </w:tr>
      <w:tr w:rsidR="002E019B" w:rsidRPr="002E019B" w:rsidTr="002E019B">
        <w:tc>
          <w:tcPr>
            <w:tcW w:w="988" w:type="dxa"/>
            <w:vAlign w:val="center"/>
          </w:tcPr>
          <w:p w:rsidR="002E019B" w:rsidRPr="002E019B" w:rsidRDefault="002E019B">
            <w:pPr>
              <w:pStyle w:val="a6"/>
              <w:widowControl/>
              <w:spacing w:before="150" w:beforeAutospacing="0" w:afterAutospacing="0" w:line="320" w:lineRule="atLeast"/>
              <w:jc w:val="center"/>
              <w:rPr>
                <w:rFonts w:asciiTheme="majorEastAsia" w:eastAsiaTheme="majorEastAsia" w:hAnsiTheme="majorEastAsia" w:cstheme="majorEastAsia"/>
                <w:color w:val="0D0D0D" w:themeColor="text1" w:themeTint="F2"/>
                <w:sz w:val="18"/>
                <w:szCs w:val="18"/>
              </w:rPr>
            </w:pPr>
            <w:r w:rsidRPr="002E019B">
              <w:rPr>
                <w:rFonts w:asciiTheme="majorEastAsia" w:eastAsiaTheme="majorEastAsia" w:hAnsiTheme="majorEastAsia" w:cstheme="majorEastAsia" w:hint="eastAsia"/>
                <w:color w:val="0D0D0D" w:themeColor="text1" w:themeTint="F2"/>
                <w:sz w:val="18"/>
                <w:szCs w:val="18"/>
              </w:rPr>
              <w:t>营销专员（收</w:t>
            </w:r>
            <w:r w:rsidRPr="002E019B">
              <w:rPr>
                <w:rFonts w:asciiTheme="majorEastAsia" w:eastAsiaTheme="majorEastAsia" w:hAnsiTheme="majorEastAsia" w:cstheme="majorEastAsia"/>
                <w:color w:val="0D0D0D" w:themeColor="text1" w:themeTint="F2"/>
                <w:sz w:val="18"/>
                <w:szCs w:val="18"/>
              </w:rPr>
              <w:t>银员）</w:t>
            </w:r>
          </w:p>
        </w:tc>
        <w:tc>
          <w:tcPr>
            <w:tcW w:w="670" w:type="dxa"/>
            <w:vAlign w:val="center"/>
          </w:tcPr>
          <w:p w:rsidR="002E019B" w:rsidRPr="002E019B" w:rsidRDefault="002E019B">
            <w:pPr>
              <w:pStyle w:val="a6"/>
              <w:widowControl/>
              <w:spacing w:before="150" w:beforeAutospacing="0" w:afterAutospacing="0" w:line="320" w:lineRule="atLeast"/>
              <w:jc w:val="center"/>
              <w:rPr>
                <w:rFonts w:asciiTheme="majorEastAsia" w:eastAsiaTheme="majorEastAsia" w:hAnsiTheme="majorEastAsia" w:cstheme="majorEastAsia"/>
                <w:color w:val="0D0D0D" w:themeColor="text1" w:themeTint="F2"/>
                <w:sz w:val="18"/>
                <w:szCs w:val="18"/>
              </w:rPr>
            </w:pPr>
            <w:r w:rsidRPr="002E019B">
              <w:rPr>
                <w:rFonts w:asciiTheme="majorEastAsia" w:eastAsiaTheme="majorEastAsia" w:hAnsiTheme="majorEastAsia" w:cstheme="majorEastAsia" w:hint="eastAsia"/>
                <w:color w:val="0D0D0D" w:themeColor="text1" w:themeTint="F2"/>
                <w:sz w:val="18"/>
                <w:szCs w:val="18"/>
              </w:rPr>
              <w:t>16</w:t>
            </w:r>
          </w:p>
        </w:tc>
        <w:tc>
          <w:tcPr>
            <w:tcW w:w="2268" w:type="dxa"/>
          </w:tcPr>
          <w:p w:rsidR="002E019B" w:rsidRPr="002E019B" w:rsidRDefault="002E019B">
            <w:pPr>
              <w:widowControl/>
              <w:spacing w:line="320" w:lineRule="atLeast"/>
              <w:ind w:leftChars="200" w:left="420"/>
              <w:rPr>
                <w:sz w:val="18"/>
                <w:szCs w:val="18"/>
              </w:rPr>
            </w:pPr>
          </w:p>
          <w:p w:rsidR="002E019B" w:rsidRPr="002E019B" w:rsidRDefault="002E019B">
            <w:pPr>
              <w:widowControl/>
              <w:spacing w:line="320" w:lineRule="atLeast"/>
              <w:rPr>
                <w:rFonts w:ascii="宋体" w:hAnsi="宋体" w:cs="宋体"/>
                <w:sz w:val="18"/>
                <w:szCs w:val="18"/>
              </w:rPr>
            </w:pPr>
            <w:r w:rsidRPr="002E019B">
              <w:rPr>
                <w:rFonts w:hint="eastAsia"/>
                <w:sz w:val="18"/>
                <w:szCs w:val="18"/>
              </w:rPr>
              <w:t>琪金集团在重庆、成都、南京等城市为你提供门店运营类、业务开发类、电商运营类、内勤类等岗位，琪金提供您学习和成长的平台，很大的发展空间</w:t>
            </w:r>
          </w:p>
          <w:p w:rsidR="002E019B" w:rsidRPr="002E019B" w:rsidRDefault="002E019B">
            <w:pPr>
              <w:widowControl/>
              <w:spacing w:line="320" w:lineRule="atLeast"/>
              <w:rPr>
                <w:sz w:val="18"/>
                <w:szCs w:val="18"/>
              </w:rPr>
            </w:pPr>
            <w:r w:rsidRPr="002E019B">
              <w:rPr>
                <w:rFonts w:hint="eastAsia"/>
                <w:sz w:val="18"/>
                <w:szCs w:val="18"/>
              </w:rPr>
              <w:t>1.</w:t>
            </w:r>
            <w:r w:rsidR="009B4874">
              <w:rPr>
                <w:rFonts w:hint="eastAsia"/>
                <w:sz w:val="18"/>
                <w:szCs w:val="18"/>
              </w:rPr>
              <w:t>大</w:t>
            </w:r>
            <w:r w:rsidRPr="002E019B">
              <w:rPr>
                <w:sz w:val="18"/>
                <w:szCs w:val="18"/>
              </w:rPr>
              <w:t>专及以上</w:t>
            </w:r>
            <w:r w:rsidRPr="002E019B">
              <w:rPr>
                <w:rFonts w:hint="eastAsia"/>
                <w:sz w:val="18"/>
                <w:szCs w:val="18"/>
              </w:rPr>
              <w:t>毕业生</w:t>
            </w:r>
          </w:p>
          <w:p w:rsidR="002E019B" w:rsidRPr="002E019B" w:rsidRDefault="002E019B">
            <w:pPr>
              <w:widowControl/>
              <w:spacing w:line="320" w:lineRule="atLeast"/>
              <w:rPr>
                <w:sz w:val="18"/>
                <w:szCs w:val="18"/>
              </w:rPr>
            </w:pPr>
            <w:r w:rsidRPr="002E019B">
              <w:rPr>
                <w:rFonts w:hint="eastAsia"/>
                <w:sz w:val="18"/>
                <w:szCs w:val="18"/>
              </w:rPr>
              <w:t>2.</w:t>
            </w:r>
            <w:r w:rsidRPr="002E019B">
              <w:rPr>
                <w:rFonts w:hint="eastAsia"/>
                <w:sz w:val="18"/>
                <w:szCs w:val="18"/>
              </w:rPr>
              <w:t>有上进心的在校生或应届毕业生</w:t>
            </w:r>
          </w:p>
          <w:p w:rsidR="002E019B" w:rsidRPr="002E019B" w:rsidRDefault="002E019B">
            <w:pPr>
              <w:widowControl/>
              <w:spacing w:line="320" w:lineRule="atLeast"/>
              <w:rPr>
                <w:sz w:val="18"/>
                <w:szCs w:val="18"/>
              </w:rPr>
            </w:pPr>
            <w:r w:rsidRPr="002E019B">
              <w:rPr>
                <w:rFonts w:hint="eastAsia"/>
                <w:sz w:val="18"/>
                <w:szCs w:val="18"/>
              </w:rPr>
              <w:t>3.</w:t>
            </w:r>
            <w:r w:rsidRPr="002E019B">
              <w:rPr>
                <w:rFonts w:hint="eastAsia"/>
                <w:sz w:val="18"/>
                <w:szCs w:val="18"/>
              </w:rPr>
              <w:t>在校有班干部或校干事经历优先</w:t>
            </w:r>
          </w:p>
          <w:p w:rsidR="002E019B" w:rsidRPr="002E019B" w:rsidRDefault="002E019B">
            <w:pPr>
              <w:widowControl/>
              <w:spacing w:line="320" w:lineRule="atLeast"/>
              <w:rPr>
                <w:sz w:val="18"/>
                <w:szCs w:val="18"/>
              </w:rPr>
            </w:pPr>
            <w:r w:rsidRPr="002E019B">
              <w:rPr>
                <w:rFonts w:hint="eastAsia"/>
                <w:sz w:val="18"/>
                <w:szCs w:val="18"/>
              </w:rPr>
              <w:t>4.</w:t>
            </w:r>
            <w:r w:rsidRPr="002E019B">
              <w:rPr>
                <w:rFonts w:hint="eastAsia"/>
                <w:sz w:val="18"/>
                <w:szCs w:val="18"/>
              </w:rPr>
              <w:t>学习能力强能吃苦耐劳，具备管理思维</w:t>
            </w:r>
          </w:p>
          <w:p w:rsidR="002E019B" w:rsidRPr="002E019B" w:rsidRDefault="002E019B">
            <w:pPr>
              <w:widowControl/>
              <w:spacing w:line="320" w:lineRule="atLeast"/>
              <w:rPr>
                <w:sz w:val="18"/>
                <w:szCs w:val="18"/>
              </w:rPr>
            </w:pPr>
            <w:r w:rsidRPr="002E019B">
              <w:rPr>
                <w:rFonts w:hint="eastAsia"/>
                <w:sz w:val="18"/>
                <w:szCs w:val="18"/>
              </w:rPr>
              <w:t>5.</w:t>
            </w:r>
            <w:r w:rsidRPr="002E019B">
              <w:rPr>
                <w:rFonts w:hint="eastAsia"/>
                <w:sz w:val="18"/>
                <w:szCs w:val="18"/>
              </w:rPr>
              <w:t>能服从公司管理以及调配</w:t>
            </w:r>
          </w:p>
          <w:p w:rsidR="002E019B" w:rsidRPr="002E019B" w:rsidRDefault="002E019B">
            <w:pPr>
              <w:pStyle w:val="a6"/>
              <w:widowControl/>
              <w:spacing w:before="150" w:beforeAutospacing="0" w:afterAutospacing="0" w:line="320" w:lineRule="atLeast"/>
              <w:jc w:val="both"/>
              <w:rPr>
                <w:rFonts w:asciiTheme="majorEastAsia" w:eastAsia="宋体" w:hAnsiTheme="majorEastAsia" w:cstheme="majorEastAsia"/>
                <w:color w:val="0D0D0D" w:themeColor="text1" w:themeTint="F2"/>
                <w:sz w:val="18"/>
                <w:szCs w:val="18"/>
              </w:rPr>
            </w:pPr>
          </w:p>
        </w:tc>
        <w:tc>
          <w:tcPr>
            <w:tcW w:w="1212" w:type="dxa"/>
          </w:tcPr>
          <w:p w:rsidR="002E019B" w:rsidRPr="002E019B" w:rsidRDefault="002E019B">
            <w:pPr>
              <w:pStyle w:val="a6"/>
              <w:widowControl/>
              <w:spacing w:before="150" w:beforeAutospacing="0" w:afterAutospacing="0" w:line="320" w:lineRule="atLeast"/>
              <w:jc w:val="both"/>
              <w:rPr>
                <w:rFonts w:asciiTheme="majorEastAsia" w:eastAsiaTheme="majorEastAsia" w:hAnsiTheme="majorEastAsia" w:cstheme="majorEastAsia"/>
                <w:color w:val="0D0D0D" w:themeColor="text1" w:themeTint="F2"/>
                <w:sz w:val="18"/>
                <w:szCs w:val="18"/>
              </w:rPr>
            </w:pPr>
            <w:r w:rsidRPr="002E019B">
              <w:rPr>
                <w:rFonts w:asciiTheme="majorEastAsia" w:eastAsiaTheme="majorEastAsia" w:hAnsiTheme="majorEastAsia" w:cstheme="majorEastAsia" w:hint="eastAsia"/>
                <w:color w:val="0D0D0D" w:themeColor="text1" w:themeTint="F2"/>
                <w:sz w:val="18"/>
                <w:szCs w:val="18"/>
              </w:rPr>
              <w:t>2800元/月（实习期1-3个月）</w:t>
            </w:r>
          </w:p>
          <w:p w:rsidR="002E019B" w:rsidRPr="002E019B" w:rsidRDefault="002E019B">
            <w:pPr>
              <w:pStyle w:val="a6"/>
              <w:widowControl/>
              <w:spacing w:before="150" w:beforeAutospacing="0" w:afterAutospacing="0" w:line="320" w:lineRule="atLeast"/>
              <w:jc w:val="both"/>
              <w:rPr>
                <w:rFonts w:asciiTheme="majorEastAsia" w:eastAsiaTheme="majorEastAsia" w:hAnsiTheme="majorEastAsia" w:cstheme="majorEastAsia"/>
                <w:color w:val="0D0D0D" w:themeColor="text1" w:themeTint="F2"/>
                <w:sz w:val="18"/>
                <w:szCs w:val="18"/>
              </w:rPr>
            </w:pPr>
            <w:r w:rsidRPr="002E019B">
              <w:rPr>
                <w:rFonts w:asciiTheme="majorEastAsia" w:eastAsiaTheme="majorEastAsia" w:hAnsiTheme="majorEastAsia" w:cstheme="majorEastAsia" w:hint="eastAsia"/>
                <w:color w:val="0D0D0D" w:themeColor="text1" w:themeTint="F2"/>
                <w:sz w:val="18"/>
                <w:szCs w:val="18"/>
              </w:rPr>
              <w:t>定岗后：3000-4500元/月+提成</w:t>
            </w:r>
          </w:p>
          <w:p w:rsidR="002E019B" w:rsidRPr="002E019B" w:rsidRDefault="002E019B">
            <w:pPr>
              <w:pStyle w:val="a6"/>
              <w:widowControl/>
              <w:spacing w:before="150" w:beforeAutospacing="0" w:afterAutospacing="0" w:line="320" w:lineRule="atLeast"/>
              <w:jc w:val="both"/>
              <w:rPr>
                <w:rFonts w:asciiTheme="majorEastAsia" w:eastAsiaTheme="majorEastAsia" w:hAnsiTheme="majorEastAsia" w:cstheme="majorEastAsia"/>
                <w:color w:val="0D0D0D" w:themeColor="text1" w:themeTint="F2"/>
                <w:sz w:val="18"/>
                <w:szCs w:val="18"/>
              </w:rPr>
            </w:pPr>
            <w:r w:rsidRPr="002E019B">
              <w:rPr>
                <w:rFonts w:asciiTheme="majorEastAsia" w:eastAsiaTheme="majorEastAsia" w:hAnsiTheme="majorEastAsia" w:cstheme="majorEastAsia" w:hint="eastAsia"/>
                <w:color w:val="0D0D0D" w:themeColor="text1" w:themeTint="F2"/>
                <w:sz w:val="18"/>
                <w:szCs w:val="18"/>
              </w:rPr>
              <w:t>月休4天</w:t>
            </w:r>
          </w:p>
        </w:tc>
        <w:tc>
          <w:tcPr>
            <w:tcW w:w="1205" w:type="dxa"/>
          </w:tcPr>
          <w:p w:rsidR="002E019B" w:rsidRPr="002E019B" w:rsidRDefault="002E019B">
            <w:pPr>
              <w:pStyle w:val="a6"/>
              <w:widowControl/>
              <w:spacing w:before="150" w:beforeAutospacing="0" w:afterAutospacing="0" w:line="320" w:lineRule="atLeast"/>
              <w:jc w:val="both"/>
              <w:rPr>
                <w:rFonts w:asciiTheme="majorEastAsia" w:eastAsiaTheme="majorEastAsia" w:hAnsiTheme="majorEastAsia" w:cstheme="majorEastAsia"/>
                <w:color w:val="0D0D0D" w:themeColor="text1" w:themeTint="F2"/>
                <w:sz w:val="18"/>
                <w:szCs w:val="18"/>
              </w:rPr>
            </w:pPr>
          </w:p>
          <w:p w:rsidR="002E019B" w:rsidRPr="002E019B" w:rsidRDefault="002E019B">
            <w:pPr>
              <w:rPr>
                <w:rFonts w:asciiTheme="majorEastAsia" w:eastAsiaTheme="majorEastAsia" w:hAnsiTheme="majorEastAsia" w:cstheme="majorEastAsia"/>
                <w:color w:val="0D0D0D" w:themeColor="text1" w:themeTint="F2"/>
                <w:sz w:val="18"/>
                <w:szCs w:val="18"/>
              </w:rPr>
            </w:pPr>
          </w:p>
          <w:p w:rsidR="002E019B" w:rsidRPr="002E019B" w:rsidRDefault="002E019B">
            <w:pPr>
              <w:jc w:val="center"/>
              <w:rPr>
                <w:sz w:val="18"/>
                <w:szCs w:val="18"/>
              </w:rPr>
            </w:pPr>
            <w:r w:rsidRPr="002E019B">
              <w:rPr>
                <w:rFonts w:hint="eastAsia"/>
                <w:sz w:val="18"/>
                <w:szCs w:val="18"/>
              </w:rPr>
              <w:t>营销专员→店助→店长→主管→区域主管→经理</w:t>
            </w:r>
          </w:p>
        </w:tc>
        <w:tc>
          <w:tcPr>
            <w:tcW w:w="1192" w:type="dxa"/>
          </w:tcPr>
          <w:p w:rsidR="002E019B" w:rsidRPr="002E019B" w:rsidRDefault="002E019B">
            <w:pPr>
              <w:jc w:val="center"/>
              <w:rPr>
                <w:sz w:val="18"/>
                <w:szCs w:val="18"/>
              </w:rPr>
            </w:pPr>
            <w:r w:rsidRPr="002E019B">
              <w:rPr>
                <w:rFonts w:hint="eastAsia"/>
                <w:sz w:val="18"/>
                <w:szCs w:val="18"/>
              </w:rPr>
              <w:t>负责终端连锁门店的产品陈列、销售管理、售后服务客户维护及</w:t>
            </w:r>
            <w:r w:rsidRPr="002E019B">
              <w:rPr>
                <w:rFonts w:hint="eastAsia"/>
                <w:sz w:val="18"/>
                <w:szCs w:val="18"/>
              </w:rPr>
              <w:t>.</w:t>
            </w:r>
            <w:r w:rsidRPr="002E019B">
              <w:rPr>
                <w:rFonts w:hint="eastAsia"/>
                <w:sz w:val="18"/>
                <w:szCs w:val="18"/>
              </w:rPr>
              <w:t>业务开发。电商运营类</w:t>
            </w:r>
          </w:p>
        </w:tc>
        <w:tc>
          <w:tcPr>
            <w:tcW w:w="1186" w:type="dxa"/>
          </w:tcPr>
          <w:p w:rsidR="002E019B" w:rsidRPr="002E019B" w:rsidRDefault="002E019B">
            <w:pPr>
              <w:jc w:val="center"/>
              <w:rPr>
                <w:sz w:val="18"/>
                <w:szCs w:val="18"/>
              </w:rPr>
            </w:pPr>
            <w:r w:rsidRPr="002E019B">
              <w:rPr>
                <w:rFonts w:hint="eastAsia"/>
                <w:sz w:val="18"/>
                <w:szCs w:val="18"/>
              </w:rPr>
              <w:t>重庆、成都、南京、苏州主城各区域</w:t>
            </w:r>
          </w:p>
        </w:tc>
      </w:tr>
    </w:tbl>
    <w:p w:rsidR="0012425E" w:rsidRPr="002E019B" w:rsidRDefault="0012425E">
      <w:pPr>
        <w:pStyle w:val="a6"/>
        <w:widowControl/>
        <w:spacing w:before="150" w:beforeAutospacing="0" w:afterAutospacing="0" w:line="320" w:lineRule="atLeast"/>
        <w:rPr>
          <w:rFonts w:asciiTheme="majorEastAsia" w:eastAsiaTheme="majorEastAsia" w:hAnsiTheme="majorEastAsia" w:cstheme="majorEastAsia"/>
          <w:b/>
          <w:bCs/>
          <w:color w:val="0D0D0D" w:themeColor="text1" w:themeTint="F2"/>
          <w:sz w:val="18"/>
          <w:szCs w:val="18"/>
        </w:rPr>
      </w:pPr>
    </w:p>
    <w:p w:rsidR="00303289" w:rsidRDefault="00303289" w:rsidP="00303289">
      <w:pPr>
        <w:pStyle w:val="a6"/>
        <w:widowControl/>
        <w:spacing w:before="150" w:beforeAutospacing="0" w:afterAutospacing="0" w:line="320" w:lineRule="atLeast"/>
        <w:rPr>
          <w:rFonts w:asciiTheme="majorEastAsia" w:eastAsiaTheme="majorEastAsia" w:hAnsiTheme="majorEastAsia" w:cstheme="majorEastAsia"/>
          <w:b/>
          <w:bCs/>
          <w:color w:val="0D0D0D" w:themeColor="text1" w:themeTint="F2"/>
          <w:sz w:val="44"/>
          <w:szCs w:val="44"/>
        </w:rPr>
      </w:pPr>
      <w:r>
        <w:rPr>
          <w:rFonts w:asciiTheme="majorEastAsia" w:eastAsiaTheme="majorEastAsia" w:hAnsiTheme="majorEastAsia" w:cstheme="majorEastAsia" w:hint="eastAsia"/>
          <w:b/>
          <w:bCs/>
          <w:color w:val="0D0D0D" w:themeColor="text1" w:themeTint="F2"/>
          <w:sz w:val="44"/>
          <w:szCs w:val="44"/>
        </w:rPr>
        <w:lastRenderedPageBreak/>
        <w:t>福利：</w:t>
      </w:r>
    </w:p>
    <w:p w:rsidR="00303289" w:rsidRDefault="00303289" w:rsidP="00303289">
      <w:pPr>
        <w:pStyle w:val="a6"/>
        <w:widowControl/>
        <w:spacing w:before="150" w:beforeAutospacing="0" w:afterAutospacing="0" w:line="320" w:lineRule="atLeast"/>
        <w:rPr>
          <w:rFonts w:asciiTheme="majorEastAsia" w:eastAsiaTheme="majorEastAsia" w:hAnsiTheme="majorEastAsia" w:cstheme="majorEastAsia"/>
          <w:b/>
          <w:bCs/>
          <w:color w:val="0D0D0D" w:themeColor="text1" w:themeTint="F2"/>
          <w:sz w:val="21"/>
          <w:szCs w:val="21"/>
        </w:rPr>
      </w:pPr>
      <w:r>
        <w:rPr>
          <w:rFonts w:asciiTheme="majorEastAsia" w:eastAsiaTheme="majorEastAsia" w:hAnsiTheme="majorEastAsia" w:cstheme="majorEastAsia" w:hint="eastAsia"/>
          <w:b/>
          <w:bCs/>
          <w:color w:val="0D0D0D" w:themeColor="text1" w:themeTint="F2"/>
          <w:sz w:val="21"/>
          <w:szCs w:val="21"/>
        </w:rPr>
        <w:t>以上职位均：免费提供住宿+提成+五险+节日礼品</w:t>
      </w:r>
    </w:p>
    <w:p w:rsidR="00303289" w:rsidRDefault="00303289" w:rsidP="00303289">
      <w:pPr>
        <w:pStyle w:val="a6"/>
        <w:widowControl/>
        <w:spacing w:before="150" w:beforeAutospacing="0" w:afterAutospacing="0" w:line="320" w:lineRule="atLeast"/>
        <w:rPr>
          <w:rFonts w:asciiTheme="majorEastAsia" w:eastAsiaTheme="majorEastAsia" w:hAnsiTheme="majorEastAsia" w:cstheme="majorEastAsia"/>
          <w:b/>
          <w:bCs/>
          <w:color w:val="0D0D0D" w:themeColor="text1" w:themeTint="F2"/>
          <w:sz w:val="21"/>
          <w:szCs w:val="21"/>
        </w:rPr>
      </w:pPr>
    </w:p>
    <w:p w:rsidR="00303289" w:rsidRDefault="00303289" w:rsidP="00303289">
      <w:pPr>
        <w:widowControl/>
        <w:spacing w:line="560" w:lineRule="exact"/>
        <w:rPr>
          <w:rFonts w:ascii="宋体" w:hAnsi="宋体" w:cs="宋体"/>
          <w:szCs w:val="21"/>
        </w:rPr>
      </w:pPr>
      <w:r w:rsidRPr="00697453">
        <w:rPr>
          <w:rFonts w:ascii="宋体" w:hAnsi="宋体" w:cs="宋体" w:hint="eastAsia"/>
          <w:b/>
          <w:szCs w:val="21"/>
        </w:rPr>
        <w:t>门店上班时间：</w:t>
      </w:r>
      <w:r>
        <w:rPr>
          <w:rFonts w:ascii="宋体" w:hAnsi="宋体" w:cs="宋体" w:hint="eastAsia"/>
          <w:szCs w:val="21"/>
        </w:rPr>
        <w:t>6:00-14:00   13:50-22：00（两班倒）</w:t>
      </w:r>
    </w:p>
    <w:p w:rsidR="00303289" w:rsidRDefault="00303289" w:rsidP="00303289">
      <w:pPr>
        <w:widowControl/>
        <w:spacing w:line="560" w:lineRule="exact"/>
        <w:rPr>
          <w:rFonts w:ascii="宋体" w:hAnsi="宋体"/>
          <w:bCs/>
          <w:color w:val="000000"/>
          <w:szCs w:val="26"/>
        </w:rPr>
      </w:pPr>
      <w:r w:rsidRPr="00697453">
        <w:rPr>
          <w:rFonts w:ascii="宋体" w:hAnsi="宋体" w:cs="宋体" w:hint="eastAsia"/>
          <w:b/>
          <w:szCs w:val="21"/>
        </w:rPr>
        <w:t>联系电话：</w:t>
      </w:r>
      <w:r>
        <w:rPr>
          <w:rFonts w:ascii="宋体" w:hAnsi="宋体" w:cs="宋体" w:hint="eastAsia"/>
          <w:szCs w:val="21"/>
        </w:rPr>
        <w:t>15823886651（余</w:t>
      </w:r>
      <w:r>
        <w:rPr>
          <w:rFonts w:ascii="宋体" w:hAnsi="宋体" w:cs="宋体"/>
          <w:szCs w:val="21"/>
        </w:rPr>
        <w:t>老师）</w:t>
      </w:r>
      <w:r>
        <w:rPr>
          <w:rFonts w:ascii="宋体" w:hAnsi="宋体" w:cs="宋体" w:hint="eastAsia"/>
          <w:szCs w:val="21"/>
        </w:rPr>
        <w:t xml:space="preserve">    </w:t>
      </w:r>
      <w:r>
        <w:rPr>
          <w:rFonts w:ascii="宋体" w:hAnsi="宋体" w:hint="eastAsia"/>
          <w:bCs/>
          <w:color w:val="000000"/>
          <w:szCs w:val="26"/>
        </w:rPr>
        <w:t xml:space="preserve">    </w:t>
      </w:r>
    </w:p>
    <w:p w:rsidR="00303289" w:rsidRDefault="00303289" w:rsidP="00303289">
      <w:pPr>
        <w:widowControl/>
        <w:spacing w:line="560" w:lineRule="exact"/>
        <w:rPr>
          <w:rFonts w:ascii="宋体" w:hAnsi="宋体" w:cs="宋体"/>
          <w:szCs w:val="21"/>
        </w:rPr>
      </w:pPr>
      <w:r w:rsidRPr="00697453">
        <w:rPr>
          <w:rFonts w:ascii="宋体" w:hAnsi="宋体" w:cs="宋体" w:hint="eastAsia"/>
          <w:b/>
          <w:szCs w:val="21"/>
        </w:rPr>
        <w:t>联系地址：</w:t>
      </w:r>
      <w:r>
        <w:rPr>
          <w:rFonts w:ascii="宋体" w:hAnsi="宋体" w:cs="宋体" w:hint="eastAsia"/>
          <w:szCs w:val="21"/>
        </w:rPr>
        <w:t>重庆市渝北区金开大道9</w:t>
      </w:r>
      <w:r>
        <w:rPr>
          <w:rFonts w:ascii="宋体" w:hAnsi="宋体" w:cs="宋体"/>
          <w:szCs w:val="21"/>
        </w:rPr>
        <w:t>9</w:t>
      </w:r>
      <w:r>
        <w:rPr>
          <w:rFonts w:ascii="宋体" w:hAnsi="宋体" w:cs="宋体" w:hint="eastAsia"/>
          <w:szCs w:val="21"/>
        </w:rPr>
        <w:t>号升伟晶石公元1</w:t>
      </w:r>
      <w:r>
        <w:rPr>
          <w:rFonts w:ascii="宋体" w:hAnsi="宋体" w:cs="宋体"/>
          <w:szCs w:val="21"/>
        </w:rPr>
        <w:t>6</w:t>
      </w:r>
      <w:r>
        <w:rPr>
          <w:rFonts w:ascii="宋体" w:hAnsi="宋体" w:cs="宋体" w:hint="eastAsia"/>
          <w:szCs w:val="21"/>
        </w:rPr>
        <w:t>栋1</w:t>
      </w:r>
      <w:r>
        <w:rPr>
          <w:rFonts w:ascii="宋体" w:hAnsi="宋体" w:cs="宋体"/>
          <w:szCs w:val="21"/>
        </w:rPr>
        <w:t>2</w:t>
      </w:r>
      <w:r>
        <w:rPr>
          <w:rFonts w:ascii="宋体" w:hAnsi="宋体" w:cs="宋体" w:hint="eastAsia"/>
          <w:szCs w:val="21"/>
        </w:rPr>
        <w:t>楼</w:t>
      </w:r>
    </w:p>
    <w:p w:rsidR="00303289" w:rsidRDefault="00303289" w:rsidP="00303289">
      <w:pPr>
        <w:widowControl/>
        <w:spacing w:line="560" w:lineRule="exact"/>
        <w:rPr>
          <w:rFonts w:ascii="宋体" w:hAnsi="宋体" w:cs="宋体"/>
          <w:szCs w:val="21"/>
        </w:rPr>
      </w:pPr>
    </w:p>
    <w:p w:rsidR="00303289" w:rsidRPr="00930886" w:rsidRDefault="00303289" w:rsidP="00303289">
      <w:pPr>
        <w:widowControl/>
        <w:spacing w:line="320" w:lineRule="atLeast"/>
        <w:rPr>
          <w:rFonts w:ascii="宋体" w:hAnsi="宋体" w:cs="宋体"/>
          <w:b/>
          <w:sz w:val="24"/>
        </w:rPr>
      </w:pPr>
      <w:r w:rsidRPr="00930886">
        <w:rPr>
          <w:rFonts w:ascii="宋体" w:hAnsi="宋体" w:cs="宋体" w:hint="eastAsia"/>
          <w:b/>
          <w:sz w:val="24"/>
        </w:rPr>
        <w:t>公司</w:t>
      </w:r>
      <w:r w:rsidRPr="00930886">
        <w:rPr>
          <w:rFonts w:ascii="宋体" w:hAnsi="宋体" w:cs="宋体"/>
          <w:b/>
          <w:sz w:val="24"/>
        </w:rPr>
        <w:t>营业执照</w:t>
      </w:r>
      <w:r w:rsidRPr="00930886">
        <w:rPr>
          <w:rFonts w:ascii="宋体" w:hAnsi="宋体" w:cs="宋体" w:hint="eastAsia"/>
          <w:b/>
          <w:sz w:val="24"/>
        </w:rPr>
        <w:t>见</w:t>
      </w:r>
      <w:r w:rsidRPr="00930886">
        <w:rPr>
          <w:rFonts w:ascii="宋体" w:hAnsi="宋体" w:cs="宋体"/>
          <w:b/>
          <w:sz w:val="24"/>
        </w:rPr>
        <w:t>下页</w:t>
      </w:r>
    </w:p>
    <w:p w:rsidR="0012425E" w:rsidRDefault="0012425E">
      <w:pPr>
        <w:spacing w:line="320" w:lineRule="atLeast"/>
        <w:rPr>
          <w:szCs w:val="21"/>
        </w:rPr>
      </w:pPr>
      <w:bookmarkStart w:id="0" w:name="_GoBack"/>
      <w:bookmarkEnd w:id="0"/>
    </w:p>
    <w:sectPr w:rsidR="001242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D1B" w:rsidRDefault="009C2D1B" w:rsidP="009B4874">
      <w:r>
        <w:separator/>
      </w:r>
    </w:p>
  </w:endnote>
  <w:endnote w:type="continuationSeparator" w:id="0">
    <w:p w:rsidR="009C2D1B" w:rsidRDefault="009C2D1B" w:rsidP="009B4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altName w:val="Arial Unicode MS"/>
    <w:charset w:val="00"/>
    <w:family w:val="auto"/>
    <w:pitch w:val="default"/>
    <w:sig w:usb0="00000001" w:usb1="4000207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D1B" w:rsidRDefault="009C2D1B" w:rsidP="009B4874">
      <w:r>
        <w:separator/>
      </w:r>
    </w:p>
  </w:footnote>
  <w:footnote w:type="continuationSeparator" w:id="0">
    <w:p w:rsidR="009C2D1B" w:rsidRDefault="009C2D1B" w:rsidP="009B48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FC3"/>
    <w:rsid w:val="0012425E"/>
    <w:rsid w:val="0012519A"/>
    <w:rsid w:val="001A615A"/>
    <w:rsid w:val="001C102B"/>
    <w:rsid w:val="002E019B"/>
    <w:rsid w:val="00303289"/>
    <w:rsid w:val="00390143"/>
    <w:rsid w:val="004E1B16"/>
    <w:rsid w:val="00536DA7"/>
    <w:rsid w:val="00575CFC"/>
    <w:rsid w:val="005D6E4B"/>
    <w:rsid w:val="00930886"/>
    <w:rsid w:val="009753D4"/>
    <w:rsid w:val="009878AF"/>
    <w:rsid w:val="00992FC3"/>
    <w:rsid w:val="009B4874"/>
    <w:rsid w:val="009C2D1B"/>
    <w:rsid w:val="00B3399C"/>
    <w:rsid w:val="00DE22A3"/>
    <w:rsid w:val="00F45A58"/>
    <w:rsid w:val="02726183"/>
    <w:rsid w:val="03E90474"/>
    <w:rsid w:val="06446125"/>
    <w:rsid w:val="077E54F1"/>
    <w:rsid w:val="07A90852"/>
    <w:rsid w:val="08401B13"/>
    <w:rsid w:val="0A74677F"/>
    <w:rsid w:val="0BA90DA2"/>
    <w:rsid w:val="0C111D5F"/>
    <w:rsid w:val="0CCA0B79"/>
    <w:rsid w:val="10D325D0"/>
    <w:rsid w:val="13E1693C"/>
    <w:rsid w:val="161D1180"/>
    <w:rsid w:val="17202E71"/>
    <w:rsid w:val="18441172"/>
    <w:rsid w:val="1B596237"/>
    <w:rsid w:val="202A5D3A"/>
    <w:rsid w:val="20952404"/>
    <w:rsid w:val="224041BB"/>
    <w:rsid w:val="22D604EA"/>
    <w:rsid w:val="27463247"/>
    <w:rsid w:val="2C6134B9"/>
    <w:rsid w:val="2E1E7BF2"/>
    <w:rsid w:val="33E94044"/>
    <w:rsid w:val="3D187D91"/>
    <w:rsid w:val="40AF6ADE"/>
    <w:rsid w:val="42773C38"/>
    <w:rsid w:val="42C00884"/>
    <w:rsid w:val="45E701E7"/>
    <w:rsid w:val="4AED7CC7"/>
    <w:rsid w:val="4BEA27EE"/>
    <w:rsid w:val="4FBF0E74"/>
    <w:rsid w:val="54671A0A"/>
    <w:rsid w:val="56F36440"/>
    <w:rsid w:val="57644F2B"/>
    <w:rsid w:val="5993089F"/>
    <w:rsid w:val="618F7694"/>
    <w:rsid w:val="63D120A0"/>
    <w:rsid w:val="658472F2"/>
    <w:rsid w:val="65D1687F"/>
    <w:rsid w:val="66814E77"/>
    <w:rsid w:val="68D10F9E"/>
    <w:rsid w:val="68EA369A"/>
    <w:rsid w:val="69AF3804"/>
    <w:rsid w:val="6A197F7B"/>
    <w:rsid w:val="6E1455C1"/>
    <w:rsid w:val="732767C8"/>
    <w:rsid w:val="74552B75"/>
    <w:rsid w:val="76743E20"/>
    <w:rsid w:val="7C324F28"/>
    <w:rsid w:val="7E3E1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character" w:styleId="a7">
    <w:name w:val="FollowedHyperlink"/>
    <w:basedOn w:val="a0"/>
    <w:qFormat/>
    <w:rPr>
      <w:color w:val="666666"/>
      <w:u w:val="none"/>
    </w:rPr>
  </w:style>
  <w:style w:type="character" w:styleId="a8">
    <w:name w:val="Hyperlink"/>
    <w:basedOn w:val="a0"/>
    <w:qFormat/>
    <w:rPr>
      <w:color w:val="666666"/>
      <w:u w:val="none"/>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st">
    <w:name w:val="last"/>
    <w:basedOn w:val="a0"/>
    <w:qFormat/>
    <w:rPr>
      <w:color w:val="FF0000"/>
    </w:rPr>
  </w:style>
  <w:style w:type="character" w:customStyle="1" w:styleId="on">
    <w:name w:val="on"/>
    <w:basedOn w:val="a0"/>
    <w:qFormat/>
    <w:rPr>
      <w:shd w:val="clear" w:color="auto" w:fill="FFFFFF"/>
    </w:rPr>
  </w:style>
  <w:style w:type="character" w:customStyle="1" w:styleId="b">
    <w:name w:val="b"/>
    <w:basedOn w:val="a0"/>
    <w:qFormat/>
    <w:rPr>
      <w:shd w:val="clear" w:color="auto" w:fill="CCCCCC"/>
    </w:rPr>
  </w:style>
  <w:style w:type="character" w:customStyle="1" w:styleId="membername">
    <w:name w:val="member_name"/>
    <w:basedOn w:val="a0"/>
    <w:qFormat/>
    <w:rPr>
      <w:rFonts w:ascii="Arial" w:hAnsi="Arial" w:cs="Arial"/>
      <w:color w:val="FF0000"/>
    </w:rPr>
  </w:style>
  <w:style w:type="character" w:customStyle="1" w:styleId="Char">
    <w:name w:val="批注框文本 Char"/>
    <w:basedOn w:val="a0"/>
    <w:link w:val="a3"/>
    <w:qFormat/>
    <w:rPr>
      <w:rFonts w:asciiTheme="minorHAnsi" w:eastAsiaTheme="minorEastAsia" w:hAnsiTheme="minorHAnsi" w:cstheme="minorBidi"/>
      <w:kern w:val="2"/>
      <w:sz w:val="18"/>
      <w:szCs w:val="18"/>
    </w:rPr>
  </w:style>
  <w:style w:type="character" w:customStyle="1" w:styleId="Char1">
    <w:name w:val="页眉 Char"/>
    <w:basedOn w:val="a0"/>
    <w:link w:val="a5"/>
    <w:qFormat/>
    <w:rPr>
      <w:rFonts w:asciiTheme="minorHAnsi" w:eastAsiaTheme="minorEastAsia" w:hAnsiTheme="minorHAnsi" w:cstheme="minorBidi"/>
      <w:kern w:val="2"/>
      <w:sz w:val="18"/>
      <w:szCs w:val="18"/>
    </w:rPr>
  </w:style>
  <w:style w:type="character" w:customStyle="1" w:styleId="Char0">
    <w:name w:val="页脚 Char"/>
    <w:basedOn w:val="a0"/>
    <w:link w:val="a4"/>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character" w:styleId="a7">
    <w:name w:val="FollowedHyperlink"/>
    <w:basedOn w:val="a0"/>
    <w:qFormat/>
    <w:rPr>
      <w:color w:val="666666"/>
      <w:u w:val="none"/>
    </w:rPr>
  </w:style>
  <w:style w:type="character" w:styleId="a8">
    <w:name w:val="Hyperlink"/>
    <w:basedOn w:val="a0"/>
    <w:qFormat/>
    <w:rPr>
      <w:color w:val="666666"/>
      <w:u w:val="none"/>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st">
    <w:name w:val="last"/>
    <w:basedOn w:val="a0"/>
    <w:qFormat/>
    <w:rPr>
      <w:color w:val="FF0000"/>
    </w:rPr>
  </w:style>
  <w:style w:type="character" w:customStyle="1" w:styleId="on">
    <w:name w:val="on"/>
    <w:basedOn w:val="a0"/>
    <w:qFormat/>
    <w:rPr>
      <w:shd w:val="clear" w:color="auto" w:fill="FFFFFF"/>
    </w:rPr>
  </w:style>
  <w:style w:type="character" w:customStyle="1" w:styleId="b">
    <w:name w:val="b"/>
    <w:basedOn w:val="a0"/>
    <w:qFormat/>
    <w:rPr>
      <w:shd w:val="clear" w:color="auto" w:fill="CCCCCC"/>
    </w:rPr>
  </w:style>
  <w:style w:type="character" w:customStyle="1" w:styleId="membername">
    <w:name w:val="member_name"/>
    <w:basedOn w:val="a0"/>
    <w:qFormat/>
    <w:rPr>
      <w:rFonts w:ascii="Arial" w:hAnsi="Arial" w:cs="Arial"/>
      <w:color w:val="FF0000"/>
    </w:rPr>
  </w:style>
  <w:style w:type="character" w:customStyle="1" w:styleId="Char">
    <w:name w:val="批注框文本 Char"/>
    <w:basedOn w:val="a0"/>
    <w:link w:val="a3"/>
    <w:qFormat/>
    <w:rPr>
      <w:rFonts w:asciiTheme="minorHAnsi" w:eastAsiaTheme="minorEastAsia" w:hAnsiTheme="minorHAnsi" w:cstheme="minorBidi"/>
      <w:kern w:val="2"/>
      <w:sz w:val="18"/>
      <w:szCs w:val="18"/>
    </w:rPr>
  </w:style>
  <w:style w:type="character" w:customStyle="1" w:styleId="Char1">
    <w:name w:val="页眉 Char"/>
    <w:basedOn w:val="a0"/>
    <w:link w:val="a5"/>
    <w:qFormat/>
    <w:rPr>
      <w:rFonts w:asciiTheme="minorHAnsi" w:eastAsiaTheme="minorEastAsia" w:hAnsiTheme="minorHAnsi" w:cstheme="minorBidi"/>
      <w:kern w:val="2"/>
      <w:sz w:val="18"/>
      <w:szCs w:val="18"/>
    </w:rPr>
  </w:style>
  <w:style w:type="character" w:customStyle="1" w:styleId="Char0">
    <w:name w:val="页脚 Char"/>
    <w:basedOn w:val="a0"/>
    <w:link w:val="a4"/>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196</Words>
  <Characters>1123</Characters>
  <Application>Microsoft Office Word</Application>
  <DocSecurity>0</DocSecurity>
  <Lines>9</Lines>
  <Paragraphs>2</Paragraphs>
  <ScaleCrop>false</ScaleCrop>
  <Company/>
  <LinksUpToDate>false</LinksUpToDate>
  <CharactersWithSpaces>1317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liaoxiang</cp:lastModifiedBy>
  <cp:revision>11</cp:revision>
  <cp:lastPrinted>2018-09-27T08:10:00Z</cp:lastPrinted>
  <dcterms:created xsi:type="dcterms:W3CDTF">2019-03-06T05:54:00Z</dcterms:created>
  <dcterms:modified xsi:type="dcterms:W3CDTF">2019-03-26T01:43:00Z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